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32" w:rsidRDefault="00CF4F32" w:rsidP="00CF4F32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eastAsia="Times New Roman" w:cs="Calibri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Calibri"/>
          <w:b/>
          <w:bCs/>
          <w:kern w:val="36"/>
          <w:sz w:val="48"/>
          <w:szCs w:val="48"/>
          <w:lang w:eastAsia="ru-RU"/>
        </w:rPr>
        <w:t xml:space="preserve">Отчитаться о доходах, полученных в 2023 году, необходимо до 2 мая 2024 года </w:t>
      </w:r>
    </w:p>
    <w:p w:rsidR="00CF4F32" w:rsidRDefault="00CF4F32" w:rsidP="00CF4F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Межрайонная ИФНС России напоминает, что представить налоговую декларацию по форме 3-НДФЛ необходимо до 2 мая 2024 года, если в 2023 году налогоплательщик, к примеру, продал квартиру, которая была в собственности меньше минимального срока владения, получил дорогие подарки не от близких родственников, сдавал имущество в аренду или получал доход от зарубежных источников. Отчитаться о своих доходах также должны индивидуальные предприниматели, нотариусы, адвокаты, учредившие адвокатские кабинеты, и другие лица. Оплатить НДФЛ, исчисленный в декларации, необходимо до 15 июля 2024 года. Предельный срок подачи декларации 2 мая 2024 года не распространяется на получение налоговых вычетов (возвратов с покупки недвижимого имущества и пр.). В этом случае направить декларацию можно в любое время в течение года.</w:t>
      </w:r>
    </w:p>
    <w:p w:rsidR="00CF4F32" w:rsidRDefault="00CF4F32" w:rsidP="00CF4F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Декларацию по форме 3-НДФЛ можно подать в налоговый орган по месту учета лично, через представителя по нотариально заверенной доверенности, по почте или через отделения МФЦ.</w:t>
      </w:r>
    </w:p>
    <w:p w:rsidR="00CF4F32" w:rsidRDefault="00CF4F32" w:rsidP="00CF4F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295F1B">
        <w:rPr>
          <w:rFonts w:ascii="Times New Roman" w:eastAsia="Times New Roman" w:hAnsi="Times New Roman"/>
          <w:sz w:val="26"/>
          <w:szCs w:val="26"/>
          <w:lang w:eastAsia="ru-RU"/>
        </w:rPr>
        <w:t>электронном виде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направить документы можно при помощи интернет-сервиса ФНС России «Личный кабинет налогоплательщика для физических лиц».</w:t>
      </w:r>
    </w:p>
    <w:p w:rsidR="00CF4F32" w:rsidRDefault="00CF4F32" w:rsidP="00CF4F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Обращаем ваше внимание на то, что за непредставление декларации в срок предусмотрен штраф- 5% не уплаченной в срок суммы налога за каждый месяц, но не более 30% указанной суммы и не менее 1 000 рублей. Штраф за неуплату НДФЛ - 20% от суммы неуплаченного налога.</w:t>
      </w:r>
      <w:bookmarkStart w:id="0" w:name="_GoBack"/>
      <w:bookmarkEnd w:id="0"/>
    </w:p>
    <w:p w:rsidR="00CF4F32" w:rsidRDefault="00CF4F32" w:rsidP="00CF4F32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  <w:lang w:eastAsia="ru-RU"/>
        </w:rPr>
      </w:pPr>
    </w:p>
    <w:p w:rsidR="00CF4F32" w:rsidRDefault="00CF4F32" w:rsidP="00CF4F32">
      <w:pPr>
        <w:ind w:firstLine="709"/>
        <w:jc w:val="both"/>
        <w:rPr>
          <w:rFonts w:cs="Calibri"/>
        </w:rPr>
      </w:pPr>
    </w:p>
    <w:p w:rsidR="00DC5985" w:rsidRDefault="00295F1B"/>
    <w:sectPr w:rsidR="00DC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32"/>
    <w:rsid w:val="00295F1B"/>
    <w:rsid w:val="008B39AB"/>
    <w:rsid w:val="00B339DD"/>
    <w:rsid w:val="00C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0BB32F-9E74-4CF7-B5FE-E5FCF759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F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2</cp:revision>
  <dcterms:created xsi:type="dcterms:W3CDTF">2024-04-04T03:58:00Z</dcterms:created>
  <dcterms:modified xsi:type="dcterms:W3CDTF">2024-04-10T12:04:00Z</dcterms:modified>
</cp:coreProperties>
</file>